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Assured Shorthold Tenancy Agreement (For International Students in the UK)</w:t>
      </w:r>
    </w:p>
    <w:p>
      <w:pPr>
        <w:pStyle w:val="Heading2"/>
      </w:pPr>
      <w:r>
        <w:t>1. Parties</w:t>
      </w:r>
    </w:p>
    <w:p>
      <w:r>
        <w:t>This Tenancy Agreement is made between the Landlord (Lessor): ____________ and the Tenant (Lessee): ____________, an international student.</w:t>
      </w:r>
    </w:p>
    <w:p>
      <w:pPr>
        <w:pStyle w:val="Heading2"/>
      </w:pPr>
      <w:r>
        <w:t>2. Property</w:t>
      </w:r>
    </w:p>
    <w:p>
      <w:r>
        <w:t>The Landlord agrees to let to the Tenant the residential property located at: __________________________, including (if any) furniture, fixtures, and fittings.</w:t>
      </w:r>
    </w:p>
    <w:p>
      <w:pPr>
        <w:pStyle w:val="Heading2"/>
      </w:pPr>
      <w:r>
        <w:t>3. Term</w:t>
      </w:r>
    </w:p>
    <w:p>
      <w:r>
        <w:t>The tenancy will start on __________ and end on __________ (Fixed-Term Tenancy). If neither party terminates the tenancy, it will become a periodic (rolling) tenancy.</w:t>
      </w:r>
    </w:p>
    <w:p>
      <w:pPr>
        <w:pStyle w:val="Heading2"/>
      </w:pPr>
      <w:r>
        <w:t>4. Rent</w:t>
      </w:r>
    </w:p>
    <w:p>
      <w:r>
        <w:t>The monthly rent is £__________, payable in advance on the _____ day of each month via __________ (payment method).</w:t>
      </w:r>
    </w:p>
    <w:p>
      <w:pPr>
        <w:pStyle w:val="Heading2"/>
      </w:pPr>
      <w:r>
        <w:t>5. Deposit</w:t>
      </w:r>
    </w:p>
    <w:p>
      <w:r>
        <w:t>A deposit of £__________ is payable upon signing. The deposit will be protected in a government-approved Tenancy Deposit Scheme (TDP) such as DPS, MyDeposits, or TDS. The Landlord must provide the Tenant with the prescribed information about the deposit protection within 30 days.</w:t>
      </w:r>
    </w:p>
    <w:p>
      <w:pPr>
        <w:pStyle w:val="Heading2"/>
      </w:pPr>
      <w:r>
        <w:t>6. Utilities and Council Tax</w:t>
      </w:r>
    </w:p>
    <w:p>
      <w:r>
        <w:t>Utilities to be paid by:</w:t>
        <w:br/>
        <w:t>Landlord: __________</w:t>
        <w:br/>
        <w:t>Tenant: __________</w:t>
        <w:br/>
        <w:t>Council Tax is payable by the Tenant unless exempt as a full-time student.</w:t>
      </w:r>
    </w:p>
    <w:p>
      <w:pPr>
        <w:pStyle w:val="Heading2"/>
      </w:pPr>
      <w:r>
        <w:t>7. Maintenance and Repairs</w:t>
      </w:r>
    </w:p>
    <w:p>
      <w:r>
        <w:t>The Landlord is responsible for repairs to the structure, heating, plumbing, and electrical systems. The Tenant is responsible for keeping the property clean and in good condition.</w:t>
      </w:r>
    </w:p>
    <w:p>
      <w:pPr>
        <w:pStyle w:val="Heading2"/>
      </w:pPr>
      <w:r>
        <w:t>8. Use of Property</w:t>
      </w:r>
    </w:p>
    <w:p>
      <w:r>
        <w:t>The Tenant agrees to use the property for residential purposes only. Subletting is not permitted without written consent from the Landlord. Pets are [allowed/not allowed] (circle one).</w:t>
      </w:r>
    </w:p>
    <w:p>
      <w:pPr>
        <w:pStyle w:val="Heading2"/>
      </w:pPr>
      <w:r>
        <w:t>9. Early Termination</w:t>
      </w:r>
    </w:p>
    <w:p>
      <w:r>
        <w:t>Early termination is only allowed if a break clause is included in this contract or by mutual agreement. Otherwise, the Tenant is responsible for rent until the end of the fixed term.</w:t>
      </w:r>
    </w:p>
    <w:p>
      <w:pPr>
        <w:pStyle w:val="Heading2"/>
      </w:pPr>
      <w:r>
        <w:t>10. Deposit Protection</w:t>
      </w:r>
    </w:p>
    <w:p>
      <w:r>
        <w:t>The deposit is protected under the government-approved scheme: __________________________. The Tenant will receive the protection certificate and prescribed information within 30 days of payment.</w:t>
      </w:r>
    </w:p>
    <w:p>
      <w:pPr>
        <w:pStyle w:val="Heading2"/>
      </w:pPr>
      <w:r>
        <w:t>11. Governing Law</w:t>
      </w:r>
    </w:p>
    <w:p>
      <w:r>
        <w:t>This Agreement is governed by and shall be interpreted according to the laws of England and Wales.</w:t>
      </w:r>
    </w:p>
    <w:p>
      <w:pPr>
        <w:pStyle w:val="Heading2"/>
      </w:pPr>
      <w:r>
        <w:t>12. Dispute Resolution</w:t>
      </w:r>
    </w:p>
    <w:p>
      <w:r>
        <w:t>Disputes relating to this Agreement shall be resolved through negotiation, mediation, or through the relevant UK court system.</w:t>
      </w:r>
    </w:p>
    <w:p>
      <w:pPr>
        <w:pStyle w:val="Heading2"/>
      </w:pPr>
      <w:r>
        <w:t>13. Signatures</w:t>
      </w:r>
    </w:p>
    <w:p>
      <w:r>
        <w:t>Landlord Signature: ____________________    Date: __________</w:t>
        <w:br/>
        <w:t>Tenant Signature: ____________________    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